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60CF" w14:textId="77777777" w:rsidR="00285A35" w:rsidRPr="00285A35" w:rsidRDefault="00285A35" w:rsidP="00285A35">
      <w:pPr>
        <w:jc w:val="both"/>
        <w:rPr>
          <w:rFonts w:ascii="Times New Roman" w:hAnsi="Times New Roman" w:cs="Times New Roman"/>
        </w:rPr>
      </w:pPr>
      <w:r w:rsidRPr="00285A35">
        <w:rPr>
          <w:rFonts w:ascii="Times New Roman" w:hAnsi="Times New Roman" w:cs="Times New Roman"/>
        </w:rPr>
        <w:t xml:space="preserve">Rellena los huecos con la palabra correspondiente. Con los siguientes organismos elabora cuatro cadenas tróficas validas: </w:t>
      </w:r>
      <w:proofErr w:type="spellStart"/>
      <w:r w:rsidRPr="00285A35">
        <w:rPr>
          <w:rFonts w:ascii="Times New Roman" w:hAnsi="Times New Roman" w:cs="Times New Roman"/>
        </w:rPr>
        <w:t>Aguila</w:t>
      </w:r>
      <w:proofErr w:type="spellEnd"/>
      <w:r w:rsidRPr="00285A35">
        <w:rPr>
          <w:rFonts w:ascii="Times New Roman" w:hAnsi="Times New Roman" w:cs="Times New Roman"/>
        </w:rPr>
        <w:t>, Ardilla, Bellota (de encina), Buitre, Conejo, Hierba, Jabalí, Mirlo, Ratón, Ratonero, Zarzamora, Zorro. Se pueden repetir organismos en las cadenas.</w:t>
      </w:r>
    </w:p>
    <w:p w14:paraId="4594AA04" w14:textId="77777777" w:rsidR="00285A35" w:rsidRPr="00285A35" w:rsidRDefault="00285A35" w:rsidP="00285A35">
      <w:pPr>
        <w:jc w:val="both"/>
        <w:rPr>
          <w:rFonts w:ascii="Times New Roman" w:hAnsi="Times New Roman" w:cs="Times New Roman"/>
        </w:rPr>
      </w:pPr>
      <w:r w:rsidRPr="00285A35">
        <w:rPr>
          <w:rFonts w:ascii="Times New Roman" w:hAnsi="Times New Roman" w:cs="Times New Roman"/>
        </w:rPr>
        <w:t xml:space="preserve"> ……………………., ………………………., ……………………., ……………………… </w:t>
      </w:r>
    </w:p>
    <w:p w14:paraId="267C391A" w14:textId="77777777" w:rsidR="00285A35" w:rsidRPr="00285A35" w:rsidRDefault="00285A35" w:rsidP="00285A35">
      <w:pPr>
        <w:jc w:val="both"/>
        <w:rPr>
          <w:rFonts w:ascii="Times New Roman" w:hAnsi="Times New Roman" w:cs="Times New Roman"/>
        </w:rPr>
      </w:pPr>
      <w:r w:rsidRPr="00285A35">
        <w:rPr>
          <w:rFonts w:ascii="Times New Roman" w:hAnsi="Times New Roman" w:cs="Times New Roman"/>
        </w:rPr>
        <w:t>……………………., ………………………., ……………………., ………………………</w:t>
      </w:r>
    </w:p>
    <w:p w14:paraId="5EF17F8A" w14:textId="77777777" w:rsidR="00285A35" w:rsidRPr="00285A35" w:rsidRDefault="00285A35" w:rsidP="00285A35">
      <w:pPr>
        <w:jc w:val="both"/>
        <w:rPr>
          <w:rFonts w:ascii="Times New Roman" w:hAnsi="Times New Roman" w:cs="Times New Roman"/>
        </w:rPr>
      </w:pPr>
      <w:r w:rsidRPr="00285A35">
        <w:rPr>
          <w:rFonts w:ascii="Times New Roman" w:hAnsi="Times New Roman" w:cs="Times New Roman"/>
        </w:rPr>
        <w:t xml:space="preserve"> ……………………., ………………………., ……………………., ……………………… </w:t>
      </w:r>
    </w:p>
    <w:p w14:paraId="6A98A492" w14:textId="71B6AC9E" w:rsidR="00C710AC" w:rsidRPr="00285A35" w:rsidRDefault="00285A35" w:rsidP="00285A35">
      <w:pPr>
        <w:jc w:val="both"/>
        <w:rPr>
          <w:rFonts w:ascii="Times New Roman" w:hAnsi="Times New Roman" w:cs="Times New Roman"/>
        </w:rPr>
      </w:pPr>
      <w:r w:rsidRPr="00285A35">
        <w:rPr>
          <w:rFonts w:ascii="Times New Roman" w:hAnsi="Times New Roman" w:cs="Times New Roman"/>
        </w:rPr>
        <w:t>……………………., ………………………., ……………………., ………………………</w:t>
      </w:r>
    </w:p>
    <w:p w14:paraId="0809214A" w14:textId="614EB8F8" w:rsidR="00285A35" w:rsidRPr="00285A35" w:rsidRDefault="00285A35" w:rsidP="00285A35">
      <w:pPr>
        <w:jc w:val="both"/>
        <w:rPr>
          <w:rFonts w:ascii="Times New Roman" w:hAnsi="Times New Roman" w:cs="Times New Roman"/>
        </w:rPr>
      </w:pPr>
    </w:p>
    <w:p w14:paraId="241AFEED" w14:textId="081D3D82" w:rsidR="00285A35" w:rsidRPr="00285A35" w:rsidRDefault="00285A35" w:rsidP="00285A35">
      <w:pPr>
        <w:jc w:val="both"/>
        <w:rPr>
          <w:rFonts w:ascii="Times New Roman" w:hAnsi="Times New Roman" w:cs="Times New Roman"/>
        </w:rPr>
      </w:pPr>
      <w:r w:rsidRPr="00285A35">
        <w:rPr>
          <w:rFonts w:ascii="Times New Roman" w:hAnsi="Times New Roman" w:cs="Times New Roman"/>
        </w:rPr>
        <w:t>Haz corresponder los organismos con sus letras correspondientes en esta red trófica</w:t>
      </w:r>
    </w:p>
    <w:p w14:paraId="3170A49C" w14:textId="0FB422DD" w:rsidR="00285A35" w:rsidRDefault="00285A35" w:rsidP="00285A35">
      <w:pPr>
        <w:jc w:val="both"/>
        <w:rPr>
          <w:rFonts w:ascii="Times New Roman" w:hAnsi="Times New Roman" w:cs="Times New Roman"/>
        </w:rPr>
      </w:pPr>
      <w:r w:rsidRPr="00285A35">
        <w:rPr>
          <w:rFonts w:ascii="Times New Roman" w:hAnsi="Times New Roman" w:cs="Times New Roman"/>
          <w:noProof/>
        </w:rPr>
        <w:drawing>
          <wp:inline distT="0" distB="0" distL="0" distR="0" wp14:anchorId="43CBD4EE" wp14:editId="4D7CBFAF">
            <wp:extent cx="5781413" cy="2361062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44" t="33738" r="23266" b="26246"/>
                    <a:stretch/>
                  </pic:blipFill>
                  <pic:spPr bwMode="auto">
                    <a:xfrm>
                      <a:off x="0" y="0"/>
                      <a:ext cx="5803263" cy="236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88B78E" w14:textId="77777777" w:rsidR="00285A35" w:rsidRPr="00285A35" w:rsidRDefault="00285A35" w:rsidP="00285A35">
      <w:pPr>
        <w:jc w:val="both"/>
        <w:rPr>
          <w:rFonts w:ascii="Times New Roman" w:hAnsi="Times New Roman" w:cs="Times New Roman"/>
        </w:rPr>
      </w:pPr>
      <w:r w:rsidRPr="00285A35">
        <w:rPr>
          <w:rFonts w:ascii="Times New Roman" w:hAnsi="Times New Roman" w:cs="Times New Roman"/>
        </w:rPr>
        <w:t>Razona cada una de las frases e indica si es verdadera o falsa.</w:t>
      </w:r>
    </w:p>
    <w:p w14:paraId="2BCB4216" w14:textId="55610E52" w:rsidR="00285A35" w:rsidRPr="00285A35" w:rsidRDefault="00285A35" w:rsidP="00285A35">
      <w:pPr>
        <w:jc w:val="both"/>
        <w:rPr>
          <w:rFonts w:ascii="Times New Roman" w:hAnsi="Times New Roman" w:cs="Times New Roman"/>
        </w:rPr>
      </w:pPr>
      <w:r w:rsidRPr="00285A35">
        <w:rPr>
          <w:rFonts w:ascii="Times New Roman" w:hAnsi="Times New Roman" w:cs="Times New Roman"/>
        </w:rPr>
        <w:t xml:space="preserve">a) De la energía que entra en un organismo la mayor parte se pierde en calor y sólo una mínima cantidad se utiliza para las reacciones enzimáticas, la transmisión nerviosa, el </w:t>
      </w:r>
      <w:proofErr w:type="gramStart"/>
      <w:r w:rsidRPr="00285A35">
        <w:rPr>
          <w:rFonts w:ascii="Times New Roman" w:hAnsi="Times New Roman" w:cs="Times New Roman"/>
        </w:rPr>
        <w:t>movimiento,..</w:t>
      </w:r>
      <w:proofErr w:type="gramEnd"/>
    </w:p>
    <w:p w14:paraId="05210855" w14:textId="076F3942" w:rsidR="00285A35" w:rsidRPr="00285A35" w:rsidRDefault="00285A35" w:rsidP="00285A35">
      <w:pPr>
        <w:jc w:val="both"/>
        <w:rPr>
          <w:rFonts w:ascii="Times New Roman" w:hAnsi="Times New Roman" w:cs="Times New Roman"/>
        </w:rPr>
      </w:pPr>
      <w:r w:rsidRPr="00285A35">
        <w:rPr>
          <w:rFonts w:ascii="Times New Roman" w:hAnsi="Times New Roman" w:cs="Times New Roman"/>
        </w:rPr>
        <w:t xml:space="preserve">b) De un organismo al siguiente dentro de una cadena trófica, sólo está disponible un 10% de la energía para el siguiente nivel trófico. </w:t>
      </w:r>
    </w:p>
    <w:p w14:paraId="1B0635C9" w14:textId="77777777" w:rsidR="00285A35" w:rsidRPr="00285A35" w:rsidRDefault="00285A35" w:rsidP="00285A35">
      <w:pPr>
        <w:jc w:val="both"/>
        <w:rPr>
          <w:rFonts w:ascii="Times New Roman" w:hAnsi="Times New Roman" w:cs="Times New Roman"/>
        </w:rPr>
      </w:pPr>
      <w:r w:rsidRPr="00285A35">
        <w:rPr>
          <w:rFonts w:ascii="Times New Roman" w:hAnsi="Times New Roman" w:cs="Times New Roman"/>
        </w:rPr>
        <w:t xml:space="preserve">c) La energía para crear cada alimento para el ser humano es diferente ya que pasar de un nivel vegetal a uno herbívoro o carnívoro reduce la energía disponible. </w:t>
      </w:r>
    </w:p>
    <w:p w14:paraId="2FC61F2F" w14:textId="77777777" w:rsidR="00285A35" w:rsidRPr="00285A35" w:rsidRDefault="00285A35" w:rsidP="00285A35">
      <w:pPr>
        <w:jc w:val="both"/>
        <w:rPr>
          <w:rFonts w:ascii="Times New Roman" w:hAnsi="Times New Roman" w:cs="Times New Roman"/>
        </w:rPr>
      </w:pPr>
      <w:r w:rsidRPr="00285A35">
        <w:rPr>
          <w:rFonts w:ascii="Times New Roman" w:hAnsi="Times New Roman" w:cs="Times New Roman"/>
        </w:rPr>
        <w:t xml:space="preserve">d) Una dieta basada en los productores y herbívoros es menos eficaz ya que son los carnívoros los que acumulan la energía de los niveles inferiores. </w:t>
      </w:r>
    </w:p>
    <w:p w14:paraId="0CAA3EDF" w14:textId="584A26FA" w:rsidR="00285A35" w:rsidRPr="00285A35" w:rsidRDefault="00285A35" w:rsidP="00285A35">
      <w:pPr>
        <w:jc w:val="both"/>
        <w:rPr>
          <w:rFonts w:ascii="Times New Roman" w:hAnsi="Times New Roman" w:cs="Times New Roman"/>
        </w:rPr>
      </w:pPr>
      <w:r w:rsidRPr="00285A35">
        <w:rPr>
          <w:rFonts w:ascii="Times New Roman" w:hAnsi="Times New Roman" w:cs="Times New Roman"/>
        </w:rPr>
        <w:t>e) Los países en vías de desarrollo tienen una dieta basada en los primeros niveles tróficos ya que no pueden desperdiciar ninguna energía en obtener alimentos de los niveles superiores</w:t>
      </w:r>
    </w:p>
    <w:sectPr w:rsidR="00285A35" w:rsidRPr="00285A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35"/>
    <w:rsid w:val="00285A35"/>
    <w:rsid w:val="0033281D"/>
    <w:rsid w:val="00936DCD"/>
    <w:rsid w:val="00C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72A9"/>
  <w15:chartTrackingRefBased/>
  <w15:docId w15:val="{E3D37E2A-58F9-4AE8-AE3A-1CD3B405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Garcia Garcia</dc:creator>
  <cp:keywords/>
  <dc:description/>
  <cp:lastModifiedBy>Miguel Angel Garcia Garcia</cp:lastModifiedBy>
  <cp:revision>1</cp:revision>
  <dcterms:created xsi:type="dcterms:W3CDTF">2021-05-03T04:26:00Z</dcterms:created>
  <dcterms:modified xsi:type="dcterms:W3CDTF">2021-05-03T04:31:00Z</dcterms:modified>
</cp:coreProperties>
</file>